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方正小标宋简体" w:hAnsi="仿宋" w:eastAsia="方正小标宋简体"/>
          <w:color w:val="000000"/>
          <w:sz w:val="36"/>
          <w:szCs w:val="36"/>
          <w:lang w:val="en-US" w:eastAsia="zh-CN"/>
        </w:rPr>
      </w:pPr>
      <w:r>
        <w:rPr>
          <w:rFonts w:hint="eastAsia" w:ascii="方正小标宋简体" w:hAnsi="仿宋" w:eastAsia="方正小标宋简体"/>
          <w:color w:val="000000"/>
          <w:sz w:val="36"/>
          <w:szCs w:val="36"/>
          <w:lang w:val="en-US" w:eastAsia="zh-CN"/>
        </w:rPr>
        <w:t>温州职业技术学院</w:t>
      </w:r>
    </w:p>
    <w:p>
      <w:pPr>
        <w:jc w:val="center"/>
        <w:rPr>
          <w:b/>
          <w:sz w:val="30"/>
          <w:szCs w:val="30"/>
        </w:rPr>
      </w:pPr>
      <w:r>
        <w:rPr>
          <w:rFonts w:hint="eastAsia" w:ascii="方正小标宋简体" w:hAnsi="仿宋" w:eastAsia="方正小标宋简体"/>
          <w:color w:val="000000"/>
          <w:sz w:val="36"/>
          <w:szCs w:val="36"/>
          <w:lang w:val="en-US" w:eastAsia="zh-CN"/>
        </w:rPr>
        <w:t>科研项目申请人和参与人科研诚信承诺书</w:t>
      </w:r>
    </w:p>
    <w:tbl>
      <w:tblPr>
        <w:tblStyle w:val="4"/>
        <w:tblW w:w="946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1836"/>
        <w:gridCol w:w="1686"/>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44" w:type="dxa"/>
            <w:tcBorders>
              <w:top w:val="single" w:color="auto" w:sz="12" w:space="0"/>
              <w:left w:val="single" w:color="auto" w:sz="12" w:space="0"/>
            </w:tcBorders>
            <w:noWrap w:val="0"/>
            <w:vAlign w:val="center"/>
          </w:tcPr>
          <w:p>
            <w:pPr>
              <w:adjustRightInd w:val="0"/>
              <w:snapToGrid w:val="0"/>
              <w:jc w:val="center"/>
              <w:rPr>
                <w:rFonts w:ascii="宋体" w:hAnsi="宋体"/>
                <w:sz w:val="24"/>
                <w:szCs w:val="18"/>
              </w:rPr>
            </w:pPr>
            <w:r>
              <w:rPr>
                <w:rFonts w:hint="eastAsia" w:ascii="宋体" w:hAnsi="宋体"/>
                <w:sz w:val="24"/>
                <w:szCs w:val="18"/>
              </w:rPr>
              <w:t>项目（课题）名称</w:t>
            </w:r>
          </w:p>
        </w:tc>
        <w:tc>
          <w:tcPr>
            <w:tcW w:w="7016" w:type="dxa"/>
            <w:gridSpan w:val="3"/>
            <w:tcBorders>
              <w:top w:val="single" w:color="auto" w:sz="12" w:space="0"/>
              <w:right w:val="single" w:color="auto" w:sz="12" w:space="0"/>
            </w:tcBorders>
            <w:noWrap w:val="0"/>
            <w:vAlign w:val="center"/>
          </w:tcPr>
          <w:p>
            <w:pPr>
              <w:adjustRightInd w:val="0"/>
              <w:snapToGrid w:val="0"/>
              <w:rPr>
                <w:rFonts w:ascii="宋体" w:hAnsi="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44" w:type="dxa"/>
            <w:tcBorders>
              <w:left w:val="single" w:color="auto" w:sz="12" w:space="0"/>
            </w:tcBorders>
            <w:noWrap w:val="0"/>
            <w:vAlign w:val="center"/>
          </w:tcPr>
          <w:p>
            <w:pPr>
              <w:adjustRightInd w:val="0"/>
              <w:snapToGrid w:val="0"/>
              <w:jc w:val="center"/>
              <w:rPr>
                <w:rFonts w:hint="eastAsia" w:ascii="宋体" w:hAnsi="宋体"/>
                <w:sz w:val="24"/>
                <w:szCs w:val="18"/>
              </w:rPr>
            </w:pPr>
            <w:r>
              <w:rPr>
                <w:rFonts w:hint="eastAsia" w:ascii="宋体" w:hAnsi="宋体"/>
                <w:sz w:val="24"/>
                <w:szCs w:val="18"/>
              </w:rPr>
              <w:t>项目（课题）类别</w:t>
            </w:r>
          </w:p>
        </w:tc>
        <w:tc>
          <w:tcPr>
            <w:tcW w:w="7016" w:type="dxa"/>
            <w:gridSpan w:val="3"/>
            <w:tcBorders>
              <w:right w:val="single" w:color="auto" w:sz="12" w:space="0"/>
            </w:tcBorders>
            <w:noWrap w:val="0"/>
            <w:vAlign w:val="center"/>
          </w:tcPr>
          <w:p>
            <w:pPr>
              <w:adjustRightInd w:val="0"/>
              <w:snapToGrid w:val="0"/>
              <w:rPr>
                <w:rFonts w:hint="eastAsia" w:ascii="宋体" w:hAnsi="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44" w:type="dxa"/>
            <w:tcBorders>
              <w:left w:val="single" w:color="auto" w:sz="12" w:space="0"/>
            </w:tcBorders>
            <w:noWrap w:val="0"/>
            <w:vAlign w:val="center"/>
          </w:tcPr>
          <w:p>
            <w:pPr>
              <w:adjustRightInd w:val="0"/>
              <w:snapToGrid w:val="0"/>
              <w:jc w:val="center"/>
              <w:rPr>
                <w:rFonts w:ascii="宋体" w:hAnsi="宋体"/>
                <w:sz w:val="24"/>
                <w:szCs w:val="18"/>
              </w:rPr>
            </w:pPr>
            <w:r>
              <w:rPr>
                <w:rFonts w:hint="eastAsia" w:ascii="宋体" w:hAnsi="宋体"/>
                <w:sz w:val="24"/>
                <w:szCs w:val="18"/>
              </w:rPr>
              <w:t>项目（课题）编号</w:t>
            </w:r>
          </w:p>
        </w:tc>
        <w:tc>
          <w:tcPr>
            <w:tcW w:w="1836" w:type="dxa"/>
            <w:noWrap w:val="0"/>
            <w:vAlign w:val="center"/>
          </w:tcPr>
          <w:p>
            <w:pPr>
              <w:adjustRightInd w:val="0"/>
              <w:snapToGrid w:val="0"/>
              <w:jc w:val="left"/>
              <w:rPr>
                <w:rFonts w:ascii="宋体" w:hAnsi="宋体"/>
                <w:sz w:val="24"/>
                <w:szCs w:val="18"/>
              </w:rPr>
            </w:pPr>
          </w:p>
        </w:tc>
        <w:tc>
          <w:tcPr>
            <w:tcW w:w="1686" w:type="dxa"/>
            <w:noWrap w:val="0"/>
            <w:vAlign w:val="center"/>
          </w:tcPr>
          <w:p>
            <w:pPr>
              <w:adjustRightInd w:val="0"/>
              <w:snapToGrid w:val="0"/>
              <w:rPr>
                <w:rFonts w:ascii="宋体" w:hAnsi="宋体"/>
                <w:spacing w:val="-20"/>
                <w:sz w:val="24"/>
                <w:szCs w:val="18"/>
              </w:rPr>
            </w:pPr>
            <w:r>
              <w:rPr>
                <w:rFonts w:hint="eastAsia" w:ascii="宋体" w:hAnsi="宋体"/>
                <w:spacing w:val="-20"/>
                <w:sz w:val="24"/>
                <w:szCs w:val="18"/>
              </w:rPr>
              <w:t>起止时间</w:t>
            </w:r>
          </w:p>
        </w:tc>
        <w:tc>
          <w:tcPr>
            <w:tcW w:w="3494" w:type="dxa"/>
            <w:tcBorders>
              <w:right w:val="single" w:color="auto" w:sz="12" w:space="0"/>
            </w:tcBorders>
            <w:noWrap w:val="0"/>
            <w:vAlign w:val="center"/>
          </w:tcPr>
          <w:p>
            <w:pPr>
              <w:adjustRightInd w:val="0"/>
              <w:snapToGrid w:val="0"/>
              <w:rPr>
                <w:rFonts w:ascii="宋体" w:hAnsi="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2444" w:type="dxa"/>
            <w:tcBorders>
              <w:left w:val="single" w:color="auto" w:sz="12" w:space="0"/>
            </w:tcBorders>
            <w:noWrap w:val="0"/>
            <w:vAlign w:val="center"/>
          </w:tcPr>
          <w:p>
            <w:pPr>
              <w:adjustRightInd w:val="0"/>
              <w:snapToGrid w:val="0"/>
              <w:jc w:val="center"/>
              <w:rPr>
                <w:rFonts w:ascii="宋体" w:hAnsi="宋体"/>
                <w:spacing w:val="-20"/>
                <w:sz w:val="24"/>
                <w:szCs w:val="18"/>
              </w:rPr>
            </w:pPr>
            <w:r>
              <w:rPr>
                <w:rFonts w:hint="eastAsia" w:ascii="宋体" w:hAnsi="宋体"/>
                <w:sz w:val="24"/>
                <w:szCs w:val="18"/>
              </w:rPr>
              <w:t>项目（课题）</w:t>
            </w:r>
            <w:r>
              <w:rPr>
                <w:rFonts w:hint="eastAsia" w:ascii="宋体" w:hAnsi="宋体"/>
                <w:spacing w:val="-20"/>
                <w:sz w:val="24"/>
                <w:szCs w:val="18"/>
              </w:rPr>
              <w:t>负责人</w:t>
            </w:r>
          </w:p>
        </w:tc>
        <w:tc>
          <w:tcPr>
            <w:tcW w:w="1836" w:type="dxa"/>
            <w:noWrap w:val="0"/>
            <w:vAlign w:val="center"/>
          </w:tcPr>
          <w:p>
            <w:pPr>
              <w:adjustRightInd w:val="0"/>
              <w:snapToGrid w:val="0"/>
              <w:rPr>
                <w:rFonts w:ascii="宋体" w:hAnsi="宋体"/>
                <w:sz w:val="24"/>
                <w:szCs w:val="18"/>
              </w:rPr>
            </w:pPr>
          </w:p>
        </w:tc>
        <w:tc>
          <w:tcPr>
            <w:tcW w:w="1686" w:type="dxa"/>
            <w:noWrap w:val="0"/>
            <w:vAlign w:val="center"/>
          </w:tcPr>
          <w:p>
            <w:pPr>
              <w:adjustRightInd w:val="0"/>
              <w:snapToGrid w:val="0"/>
              <w:rPr>
                <w:rFonts w:hint="default" w:ascii="宋体" w:hAnsi="宋体" w:eastAsia="仿宋_GB2312"/>
                <w:spacing w:val="20"/>
                <w:sz w:val="24"/>
                <w:szCs w:val="18"/>
                <w:lang w:val="en-US" w:eastAsia="zh-CN"/>
              </w:rPr>
            </w:pPr>
            <w:r>
              <w:rPr>
                <w:rFonts w:hint="eastAsia" w:ascii="宋体" w:hAnsi="宋体"/>
                <w:spacing w:val="20"/>
                <w:sz w:val="24"/>
                <w:szCs w:val="18"/>
                <w:lang w:val="en-US" w:eastAsia="zh-CN"/>
              </w:rPr>
              <w:t>联系手机</w:t>
            </w:r>
          </w:p>
        </w:tc>
        <w:tc>
          <w:tcPr>
            <w:tcW w:w="3494" w:type="dxa"/>
            <w:tcBorders>
              <w:right w:val="single" w:color="auto" w:sz="12" w:space="0"/>
            </w:tcBorders>
            <w:noWrap w:val="0"/>
            <w:vAlign w:val="center"/>
          </w:tcPr>
          <w:p>
            <w:pPr>
              <w:adjustRightInd w:val="0"/>
              <w:snapToGrid w:val="0"/>
              <w:rPr>
                <w:rFonts w:ascii="宋体" w:hAnsi="宋体"/>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9460" w:type="dxa"/>
            <w:gridSpan w:val="4"/>
            <w:tcBorders>
              <w:left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s="Times New Roman"/>
                <w:color w:val="000000"/>
                <w:sz w:val="22"/>
                <w:szCs w:val="22"/>
              </w:rPr>
            </w:pPr>
            <w:r>
              <w:rPr>
                <w:rFonts w:hint="eastAsia" w:ascii="仿宋" w:hAnsi="仿宋" w:eastAsia="仿宋" w:cs="Times New Roman"/>
                <w:color w:val="000000"/>
                <w:sz w:val="22"/>
                <w:szCs w:val="22"/>
                <w:lang w:val="en-US" w:eastAsia="zh-CN"/>
              </w:rPr>
              <w:t>本人</w:t>
            </w:r>
            <w:r>
              <w:rPr>
                <w:rFonts w:hint="eastAsia" w:ascii="仿宋" w:hAnsi="仿宋" w:eastAsia="仿宋" w:cs="Times New Roman"/>
                <w:color w:val="000000"/>
                <w:sz w:val="22"/>
                <w:szCs w:val="22"/>
              </w:rPr>
              <w:t>在此郑重承诺：</w:t>
            </w:r>
            <w:r>
              <w:rPr>
                <w:rFonts w:hint="eastAsia" w:ascii="仿宋" w:hAnsi="仿宋" w:eastAsia="仿宋" w:cs="Times New Roman"/>
                <w:color w:val="000000"/>
                <w:sz w:val="22"/>
                <w:szCs w:val="22"/>
                <w:lang w:val="en-US" w:eastAsia="zh-CN"/>
              </w:rPr>
              <w:t>严格遵守中共中央办公厅、国务院办公厅《关于进一步加强科研诚信建设的若干意见》等文件规定，所递交</w:t>
            </w:r>
            <w:r>
              <w:rPr>
                <w:rFonts w:hint="eastAsia" w:ascii="仿宋" w:hAnsi="仿宋" w:eastAsia="仿宋" w:cs="Times New Roman"/>
                <w:color w:val="000000"/>
                <w:sz w:val="22"/>
                <w:szCs w:val="22"/>
              </w:rPr>
              <w:t>材料</w:t>
            </w:r>
            <w:r>
              <w:rPr>
                <w:rFonts w:hint="eastAsia" w:ascii="仿宋" w:hAnsi="仿宋" w:eastAsia="仿宋" w:cs="Times New Roman"/>
                <w:color w:val="000000"/>
                <w:sz w:val="22"/>
                <w:szCs w:val="22"/>
                <w:lang w:val="en-US" w:eastAsia="zh-CN"/>
              </w:rPr>
              <w:t>和相关</w:t>
            </w:r>
            <w:r>
              <w:rPr>
                <w:rFonts w:hint="eastAsia" w:ascii="仿宋" w:hAnsi="仿宋" w:eastAsia="仿宋" w:cs="Times New Roman"/>
                <w:color w:val="000000"/>
                <w:sz w:val="22"/>
                <w:szCs w:val="22"/>
              </w:rPr>
              <w:t>内容真实有效，不存在</w:t>
            </w:r>
            <w:r>
              <w:rPr>
                <w:rFonts w:hint="eastAsia" w:ascii="仿宋" w:hAnsi="仿宋" w:eastAsia="仿宋" w:cs="Times New Roman"/>
                <w:color w:val="000000"/>
                <w:sz w:val="22"/>
                <w:szCs w:val="22"/>
                <w:lang w:val="en-US" w:eastAsia="zh-CN"/>
              </w:rPr>
              <w:t>违背科研诚信要求的行为</w:t>
            </w:r>
            <w:r>
              <w:rPr>
                <w:rFonts w:hint="eastAsia" w:ascii="仿宋" w:hAnsi="仿宋" w:eastAsia="仿宋" w:cs="Times New Roman"/>
                <w:color w:val="000000"/>
                <w:sz w:val="22"/>
                <w:szCs w:val="22"/>
              </w:rPr>
              <w:t>；在参与项目申报</w:t>
            </w:r>
            <w:r>
              <w:rPr>
                <w:rFonts w:hint="eastAsia" w:ascii="仿宋" w:hAnsi="仿宋" w:eastAsia="仿宋" w:cs="Times New Roman"/>
                <w:color w:val="000000"/>
                <w:sz w:val="22"/>
                <w:szCs w:val="22"/>
                <w:lang w:eastAsia="zh-CN"/>
              </w:rPr>
              <w:t>、</w:t>
            </w:r>
            <w:r>
              <w:rPr>
                <w:rFonts w:hint="eastAsia" w:ascii="仿宋" w:hAnsi="仿宋" w:eastAsia="仿宋" w:cs="Times New Roman"/>
                <w:color w:val="000000"/>
                <w:sz w:val="22"/>
                <w:szCs w:val="22"/>
              </w:rPr>
              <w:t>评审</w:t>
            </w:r>
            <w:r>
              <w:rPr>
                <w:rFonts w:hint="eastAsia" w:ascii="仿宋" w:hAnsi="仿宋" w:eastAsia="仿宋" w:cs="Times New Roman"/>
                <w:color w:val="000000"/>
                <w:sz w:val="22"/>
                <w:szCs w:val="22"/>
                <w:lang w:val="en-US" w:eastAsia="zh-CN"/>
              </w:rPr>
              <w:t>和执行验收全过程中</w:t>
            </w:r>
            <w:r>
              <w:rPr>
                <w:rFonts w:hint="eastAsia" w:ascii="仿宋" w:hAnsi="仿宋" w:eastAsia="仿宋" w:cs="Times New Roman"/>
                <w:color w:val="000000"/>
                <w:sz w:val="22"/>
                <w:szCs w:val="22"/>
              </w:rPr>
              <w:t>，恪守职业规范和科学道德，遵守评审规则和工作纪律，杜绝以下行为：</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s="Times New Roman"/>
                <w:color w:val="000000"/>
                <w:sz w:val="22"/>
                <w:szCs w:val="22"/>
              </w:rPr>
            </w:pPr>
            <w:r>
              <w:rPr>
                <w:rFonts w:hint="eastAsia" w:ascii="仿宋" w:hAnsi="仿宋" w:eastAsia="仿宋" w:cs="Times New Roman"/>
                <w:color w:val="000000"/>
                <w:sz w:val="22"/>
                <w:szCs w:val="22"/>
              </w:rPr>
              <w:t>（一）</w:t>
            </w:r>
            <w:r>
              <w:rPr>
                <w:rFonts w:hint="eastAsia" w:ascii="仿宋" w:hAnsi="仿宋" w:eastAsia="仿宋" w:cs="Times New Roman"/>
                <w:color w:val="000000"/>
                <w:sz w:val="22"/>
                <w:szCs w:val="22"/>
                <w:lang w:val="en-US" w:eastAsia="zh-CN"/>
              </w:rPr>
              <w:t>购买、代写申请书；</w:t>
            </w:r>
            <w:r>
              <w:rPr>
                <w:rFonts w:hint="eastAsia" w:ascii="仿宋" w:hAnsi="仿宋" w:eastAsia="仿宋" w:cs="Times New Roman"/>
                <w:color w:val="000000"/>
                <w:sz w:val="22"/>
                <w:szCs w:val="22"/>
              </w:rPr>
              <w:t>采取造假、剽窃、故意重复申报等不正当手段获取科研项目承担资格</w:t>
            </w:r>
            <w:r>
              <w:rPr>
                <w:rFonts w:hint="eastAsia" w:ascii="仿宋" w:hAnsi="仿宋" w:eastAsia="仿宋" w:cs="Times New Roman"/>
                <w:color w:val="000000"/>
                <w:sz w:val="22"/>
                <w:szCs w:val="22"/>
                <w:lang w:val="en-US" w:eastAsia="zh-CN"/>
              </w:rPr>
              <w:t>以及奖励、荣誉等</w:t>
            </w:r>
            <w:r>
              <w:rPr>
                <w:rFonts w:hint="eastAsia" w:ascii="仿宋" w:hAnsi="仿宋" w:eastAsia="仿宋" w:cs="Times New Roman"/>
                <w:color w:val="000000"/>
                <w:sz w:val="22"/>
                <w:szCs w:val="22"/>
              </w:rPr>
              <w:t>；</w:t>
            </w: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s="Times New Roman"/>
                <w:color w:val="000000"/>
                <w:sz w:val="22"/>
                <w:szCs w:val="22"/>
              </w:rPr>
            </w:pPr>
            <w:r>
              <w:rPr>
                <w:rFonts w:hint="eastAsia" w:ascii="仿宋" w:hAnsi="仿宋" w:eastAsia="仿宋" w:cs="Times New Roman"/>
                <w:color w:val="000000"/>
                <w:sz w:val="22"/>
                <w:szCs w:val="22"/>
              </w:rPr>
              <w:t>（二）</w:t>
            </w:r>
            <w:r>
              <w:rPr>
                <w:rFonts w:hint="eastAsia" w:ascii="仿宋" w:hAnsi="仿宋" w:eastAsia="仿宋" w:cs="Times New Roman"/>
                <w:color w:val="000000"/>
                <w:sz w:val="22"/>
                <w:szCs w:val="22"/>
                <w:lang w:val="en-US" w:eastAsia="zh-CN"/>
              </w:rPr>
              <w:t>抄袭、剽窃他人科研成果或者伪造、篡改研究数据、研究结论</w:t>
            </w:r>
            <w:r>
              <w:rPr>
                <w:rFonts w:hint="eastAsia" w:ascii="仿宋" w:hAnsi="仿宋" w:eastAsia="仿宋" w:cs="Times New Roman"/>
                <w:color w:val="000000"/>
                <w:sz w:val="22"/>
                <w:szCs w:val="22"/>
              </w:rPr>
              <w:t>；</w:t>
            </w: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s="Times New Roman"/>
                <w:color w:val="000000"/>
                <w:sz w:val="22"/>
                <w:szCs w:val="22"/>
              </w:rPr>
            </w:pPr>
            <w:r>
              <w:rPr>
                <w:rFonts w:hint="eastAsia" w:ascii="仿宋" w:hAnsi="仿宋" w:eastAsia="仿宋" w:cs="Times New Roman"/>
                <w:color w:val="000000"/>
                <w:sz w:val="22"/>
                <w:szCs w:val="22"/>
              </w:rPr>
              <w:t>（三）</w:t>
            </w:r>
            <w:r>
              <w:rPr>
                <w:rFonts w:hint="eastAsia" w:ascii="仿宋" w:hAnsi="仿宋" w:eastAsia="仿宋" w:cs="Times New Roman"/>
                <w:color w:val="000000"/>
                <w:sz w:val="22"/>
                <w:szCs w:val="22"/>
                <w:lang w:val="en-US" w:eastAsia="zh-CN"/>
              </w:rPr>
              <w:t>购买、代写、代投论文，虚构同行评议专家及评议意见</w:t>
            </w:r>
            <w:r>
              <w:rPr>
                <w:rFonts w:hint="eastAsia" w:ascii="仿宋" w:hAnsi="仿宋" w:eastAsia="仿宋" w:cs="Times New Roman"/>
                <w:color w:val="000000"/>
                <w:sz w:val="22"/>
                <w:szCs w:val="22"/>
              </w:rPr>
              <w:t>；</w:t>
            </w: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olor w:val="000000"/>
                <w:spacing w:val="8"/>
                <w:sz w:val="22"/>
                <w:szCs w:val="22"/>
              </w:rPr>
            </w:pPr>
            <w:r>
              <w:rPr>
                <w:rFonts w:hint="eastAsia" w:ascii="仿宋" w:hAnsi="仿宋" w:eastAsia="仿宋"/>
                <w:color w:val="000000"/>
                <w:sz w:val="22"/>
                <w:szCs w:val="22"/>
              </w:rPr>
              <w:t>（四）</w:t>
            </w:r>
            <w:r>
              <w:rPr>
                <w:rFonts w:hint="eastAsia" w:ascii="仿宋" w:hAnsi="仿宋" w:eastAsia="仿宋"/>
                <w:color w:val="000000"/>
                <w:sz w:val="22"/>
                <w:szCs w:val="22"/>
                <w:lang w:val="en-US" w:eastAsia="zh-CN"/>
              </w:rPr>
              <w:t>违反论文署名规范，擅自标注或虚假标注获得科技计划等资助</w:t>
            </w:r>
            <w:r>
              <w:rPr>
                <w:rFonts w:hint="eastAsia" w:ascii="仿宋" w:hAnsi="仿宋" w:eastAsia="仿宋"/>
                <w:color w:val="000000"/>
                <w:spacing w:val="8"/>
                <w:sz w:val="22"/>
                <w:szCs w:val="22"/>
              </w:rPr>
              <w:t>；</w:t>
            </w:r>
          </w:p>
          <w:p>
            <w:pPr>
              <w:keepNext w:val="0"/>
              <w:keepLines w:val="0"/>
              <w:pageBreakBefore w:val="0"/>
              <w:widowControl w:val="0"/>
              <w:kinsoku/>
              <w:wordWrap/>
              <w:overflowPunct/>
              <w:topLinePunct w:val="0"/>
              <w:autoSpaceDE/>
              <w:autoSpaceDN/>
              <w:bidi w:val="0"/>
              <w:adjustRightInd/>
              <w:snapToGrid w:val="0"/>
              <w:spacing w:line="300" w:lineRule="auto"/>
              <w:ind w:firstLine="472" w:firstLineChars="200"/>
              <w:textAlignment w:val="auto"/>
              <w:rPr>
                <w:rFonts w:hint="eastAsia" w:ascii="仿宋" w:hAnsi="仿宋" w:eastAsia="仿宋"/>
                <w:color w:val="000000"/>
                <w:spacing w:val="8"/>
                <w:sz w:val="22"/>
                <w:szCs w:val="22"/>
                <w:lang w:val="en-US" w:eastAsia="zh-CN"/>
              </w:rPr>
            </w:pPr>
            <w:r>
              <w:rPr>
                <w:rFonts w:hint="eastAsia" w:ascii="仿宋" w:hAnsi="仿宋" w:eastAsia="仿宋"/>
                <w:color w:val="000000"/>
                <w:spacing w:val="8"/>
                <w:sz w:val="22"/>
                <w:szCs w:val="22"/>
                <w:lang w:eastAsia="zh-CN"/>
              </w:rPr>
              <w:t>（</w:t>
            </w:r>
            <w:r>
              <w:rPr>
                <w:rFonts w:hint="eastAsia" w:ascii="仿宋" w:hAnsi="仿宋" w:eastAsia="仿宋"/>
                <w:color w:val="000000"/>
                <w:spacing w:val="8"/>
                <w:sz w:val="22"/>
                <w:szCs w:val="22"/>
                <w:lang w:val="en-US" w:eastAsia="zh-CN"/>
              </w:rPr>
              <w:t>五</w:t>
            </w:r>
            <w:r>
              <w:rPr>
                <w:rFonts w:hint="eastAsia" w:ascii="仿宋" w:hAnsi="仿宋" w:eastAsia="仿宋"/>
                <w:color w:val="000000"/>
                <w:spacing w:val="8"/>
                <w:sz w:val="22"/>
                <w:szCs w:val="22"/>
                <w:lang w:eastAsia="zh-CN"/>
              </w:rPr>
              <w:t>）在</w:t>
            </w:r>
            <w:r>
              <w:rPr>
                <w:rFonts w:hint="eastAsia" w:ascii="仿宋" w:hAnsi="仿宋" w:eastAsia="仿宋"/>
                <w:color w:val="000000"/>
                <w:spacing w:val="8"/>
                <w:sz w:val="22"/>
                <w:szCs w:val="22"/>
                <w:lang w:val="en-US" w:eastAsia="zh-CN"/>
              </w:rPr>
              <w:t>项目申请书中以高指标通过评审，在项目计划书中故意篡改降低相应指标；</w:t>
            </w:r>
          </w:p>
          <w:p>
            <w:pPr>
              <w:keepNext w:val="0"/>
              <w:keepLines w:val="0"/>
              <w:pageBreakBefore w:val="0"/>
              <w:widowControl w:val="0"/>
              <w:kinsoku/>
              <w:wordWrap/>
              <w:overflowPunct/>
              <w:topLinePunct w:val="0"/>
              <w:autoSpaceDE/>
              <w:autoSpaceDN/>
              <w:bidi w:val="0"/>
              <w:adjustRightInd/>
              <w:snapToGrid w:val="0"/>
              <w:spacing w:line="300" w:lineRule="auto"/>
              <w:ind w:firstLine="472" w:firstLineChars="200"/>
              <w:textAlignment w:val="auto"/>
              <w:rPr>
                <w:rFonts w:hint="eastAsia" w:ascii="仿宋" w:hAnsi="仿宋" w:eastAsia="仿宋"/>
                <w:color w:val="000000"/>
                <w:spacing w:val="8"/>
                <w:sz w:val="22"/>
                <w:szCs w:val="22"/>
                <w:lang w:val="en-US" w:eastAsia="zh-CN"/>
              </w:rPr>
            </w:pPr>
            <w:r>
              <w:rPr>
                <w:rFonts w:hint="eastAsia" w:ascii="仿宋" w:hAnsi="仿宋" w:eastAsia="仿宋"/>
                <w:color w:val="000000"/>
                <w:spacing w:val="8"/>
                <w:sz w:val="22"/>
                <w:szCs w:val="22"/>
                <w:lang w:val="en-US" w:eastAsia="zh-CN"/>
              </w:rPr>
              <w:t>（六）以任何形式探听尚未公布的评审专家名单及其他保密信息；</w:t>
            </w:r>
          </w:p>
          <w:p>
            <w:pPr>
              <w:keepNext w:val="0"/>
              <w:keepLines w:val="0"/>
              <w:pageBreakBefore w:val="0"/>
              <w:widowControl w:val="0"/>
              <w:kinsoku/>
              <w:wordWrap/>
              <w:overflowPunct/>
              <w:topLinePunct w:val="0"/>
              <w:autoSpaceDE/>
              <w:autoSpaceDN/>
              <w:bidi w:val="0"/>
              <w:adjustRightInd/>
              <w:snapToGrid w:val="0"/>
              <w:spacing w:line="300" w:lineRule="auto"/>
              <w:ind w:firstLine="472" w:firstLineChars="200"/>
              <w:textAlignment w:val="auto"/>
              <w:rPr>
                <w:rFonts w:hint="eastAsia" w:ascii="仿宋" w:hAnsi="仿宋" w:eastAsia="仿宋"/>
                <w:color w:val="000000"/>
                <w:spacing w:val="8"/>
                <w:sz w:val="22"/>
                <w:szCs w:val="22"/>
                <w:lang w:val="en-US" w:eastAsia="zh-CN"/>
              </w:rPr>
            </w:pPr>
            <w:r>
              <w:rPr>
                <w:rFonts w:hint="eastAsia" w:ascii="仿宋" w:hAnsi="仿宋" w:eastAsia="仿宋"/>
                <w:color w:val="000000"/>
                <w:spacing w:val="8"/>
                <w:sz w:val="22"/>
                <w:szCs w:val="22"/>
                <w:lang w:val="en-US" w:eastAsia="zh-CN"/>
              </w:rPr>
              <w:t>（七）本人或委托他人通过各种方式及各种途径联系有关专家进行请托、游说或可能影响评审公正性的活动；</w:t>
            </w:r>
          </w:p>
          <w:p>
            <w:pPr>
              <w:keepNext w:val="0"/>
              <w:keepLines w:val="0"/>
              <w:pageBreakBefore w:val="0"/>
              <w:widowControl w:val="0"/>
              <w:kinsoku/>
              <w:wordWrap/>
              <w:overflowPunct/>
              <w:topLinePunct w:val="0"/>
              <w:autoSpaceDE/>
              <w:autoSpaceDN/>
              <w:bidi w:val="0"/>
              <w:adjustRightInd/>
              <w:snapToGrid w:val="0"/>
              <w:spacing w:line="300" w:lineRule="auto"/>
              <w:ind w:firstLine="472" w:firstLineChars="200"/>
              <w:textAlignment w:val="auto"/>
              <w:rPr>
                <w:rFonts w:hint="default" w:ascii="仿宋" w:hAnsi="仿宋" w:eastAsia="仿宋"/>
                <w:color w:val="000000"/>
                <w:spacing w:val="8"/>
                <w:sz w:val="22"/>
                <w:szCs w:val="22"/>
                <w:lang w:val="en-US" w:eastAsia="zh-CN"/>
              </w:rPr>
            </w:pPr>
            <w:r>
              <w:rPr>
                <w:rFonts w:hint="eastAsia" w:ascii="仿宋" w:hAnsi="仿宋" w:eastAsia="仿宋"/>
                <w:color w:val="000000"/>
                <w:spacing w:val="8"/>
                <w:sz w:val="22"/>
                <w:szCs w:val="22"/>
                <w:lang w:val="en-US" w:eastAsia="zh-CN"/>
              </w:rPr>
              <w:t>（八）向评审工作人员、评审专家等提供任何形式的礼品礼金或提供宴请等任何影响评审公正性的活动；</w:t>
            </w:r>
          </w:p>
          <w:p>
            <w:pPr>
              <w:keepNext w:val="0"/>
              <w:keepLines w:val="0"/>
              <w:pageBreakBefore w:val="0"/>
              <w:widowControl w:val="0"/>
              <w:kinsoku/>
              <w:wordWrap/>
              <w:overflowPunct/>
              <w:topLinePunct w:val="0"/>
              <w:autoSpaceDE/>
              <w:autoSpaceDN/>
              <w:bidi w:val="0"/>
              <w:adjustRightInd/>
              <w:snapToGrid w:val="0"/>
              <w:spacing w:line="300" w:lineRule="auto"/>
              <w:ind w:firstLine="472" w:firstLineChars="200"/>
              <w:textAlignment w:val="auto"/>
              <w:rPr>
                <w:rFonts w:hint="eastAsia" w:ascii="仿宋" w:hAnsi="仿宋" w:eastAsia="仿宋" w:cs="Times New Roman"/>
                <w:color w:val="000000"/>
                <w:spacing w:val="8"/>
                <w:sz w:val="22"/>
                <w:szCs w:val="22"/>
                <w:lang w:val="en-US" w:eastAsia="zh-CN"/>
              </w:rPr>
            </w:pPr>
            <w:r>
              <w:rPr>
                <w:rFonts w:hint="eastAsia" w:ascii="仿宋" w:hAnsi="仿宋" w:eastAsia="仿宋" w:cs="Times New Roman"/>
                <w:color w:val="000000"/>
                <w:spacing w:val="8"/>
                <w:sz w:val="22"/>
                <w:szCs w:val="22"/>
                <w:lang w:val="en-US" w:eastAsia="zh-CN"/>
              </w:rPr>
              <w:t>(九)不得开展危害国家安全、损害社会公共利益、危害人体健康、违反伦理道德的科学技术研究开发活动</w:t>
            </w:r>
          </w:p>
          <w:p>
            <w:pPr>
              <w:keepNext w:val="0"/>
              <w:keepLines w:val="0"/>
              <w:pageBreakBefore w:val="0"/>
              <w:widowControl w:val="0"/>
              <w:kinsoku/>
              <w:wordWrap/>
              <w:overflowPunct/>
              <w:topLinePunct w:val="0"/>
              <w:autoSpaceDE/>
              <w:autoSpaceDN/>
              <w:bidi w:val="0"/>
              <w:adjustRightInd/>
              <w:snapToGrid w:val="0"/>
              <w:spacing w:line="300" w:lineRule="auto"/>
              <w:ind w:firstLine="472" w:firstLineChars="200"/>
              <w:textAlignment w:val="auto"/>
              <w:rPr>
                <w:rFonts w:hint="eastAsia" w:ascii="仿宋" w:hAnsi="仿宋" w:eastAsia="仿宋" w:cs="Times New Roman"/>
                <w:color w:val="000000"/>
                <w:spacing w:val="8"/>
                <w:sz w:val="22"/>
                <w:szCs w:val="22"/>
                <w:lang w:val="en-US" w:eastAsia="zh-CN"/>
              </w:rPr>
            </w:pPr>
            <w:r>
              <w:rPr>
                <w:rFonts w:hint="eastAsia" w:ascii="仿宋" w:hAnsi="仿宋" w:eastAsia="仿宋" w:cs="Times New Roman"/>
                <w:color w:val="000000"/>
                <w:spacing w:val="8"/>
                <w:sz w:val="22"/>
                <w:szCs w:val="22"/>
                <w:lang w:val="en-US" w:eastAsia="zh-CN"/>
              </w:rPr>
              <w:t>（十）项目研究应坚持正确的政治方向，坚守高校意识形态阵地。</w:t>
            </w:r>
          </w:p>
          <w:p>
            <w:pPr>
              <w:keepNext w:val="0"/>
              <w:keepLines w:val="0"/>
              <w:pageBreakBefore w:val="0"/>
              <w:widowControl w:val="0"/>
              <w:kinsoku/>
              <w:wordWrap/>
              <w:overflowPunct/>
              <w:topLinePunct w:val="0"/>
              <w:autoSpaceDE/>
              <w:autoSpaceDN/>
              <w:bidi w:val="0"/>
              <w:adjustRightInd/>
              <w:snapToGrid w:val="0"/>
              <w:spacing w:line="300" w:lineRule="auto"/>
              <w:ind w:firstLine="472" w:firstLineChars="200"/>
              <w:textAlignment w:val="auto"/>
              <w:rPr>
                <w:rFonts w:hint="eastAsia" w:ascii="仿宋" w:hAnsi="仿宋" w:eastAsia="仿宋" w:cs="Times New Roman"/>
                <w:color w:val="000000"/>
                <w:spacing w:val="8"/>
                <w:sz w:val="22"/>
                <w:szCs w:val="22"/>
                <w:lang w:val="en-US" w:eastAsia="zh-CN"/>
              </w:rPr>
            </w:pPr>
            <w:r>
              <w:rPr>
                <w:rFonts w:hint="eastAsia" w:ascii="仿宋" w:hAnsi="仿宋" w:eastAsia="仿宋" w:cs="Times New Roman"/>
                <w:color w:val="000000"/>
                <w:spacing w:val="8"/>
                <w:sz w:val="22"/>
                <w:szCs w:val="22"/>
                <w:lang w:val="en-US" w:eastAsia="zh-CN"/>
              </w:rPr>
              <w:t>（十一）其它违反财经纪律和相关管理规定的行为。</w:t>
            </w: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olor w:val="000000"/>
                <w:sz w:val="22"/>
                <w:szCs w:val="22"/>
              </w:rPr>
            </w:pP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olor w:val="000000"/>
                <w:sz w:val="22"/>
                <w:szCs w:val="22"/>
              </w:rPr>
            </w:pPr>
            <w:r>
              <w:rPr>
                <w:rFonts w:hint="eastAsia" w:ascii="仿宋" w:hAnsi="仿宋" w:eastAsia="仿宋"/>
                <w:color w:val="000000"/>
                <w:sz w:val="22"/>
                <w:szCs w:val="22"/>
              </w:rPr>
              <w:t>如</w:t>
            </w:r>
            <w:r>
              <w:rPr>
                <w:rFonts w:hint="eastAsia" w:ascii="仿宋" w:hAnsi="仿宋" w:eastAsia="仿宋"/>
                <w:color w:val="000000"/>
                <w:sz w:val="22"/>
                <w:szCs w:val="22"/>
                <w:lang w:val="en-US" w:eastAsia="zh-CN"/>
              </w:rPr>
              <w:t>违背上述承诺</w:t>
            </w:r>
            <w:r>
              <w:rPr>
                <w:rFonts w:hint="eastAsia" w:ascii="仿宋" w:hAnsi="仿宋" w:eastAsia="仿宋"/>
                <w:color w:val="000000"/>
                <w:sz w:val="22"/>
                <w:szCs w:val="22"/>
              </w:rPr>
              <w:t>，</w:t>
            </w:r>
            <w:r>
              <w:rPr>
                <w:rFonts w:hint="eastAsia" w:ascii="仿宋" w:hAnsi="仿宋" w:eastAsia="仿宋"/>
                <w:color w:val="000000"/>
                <w:sz w:val="22"/>
                <w:szCs w:val="22"/>
                <w:lang w:val="en-US" w:eastAsia="zh-CN"/>
              </w:rPr>
              <w:t>本人愿意接受学校相关部门做出的各项处理决定，包括但不限于撤销科研项目，追回项目资助经费，通报违规情况，取消一定期限项目申请资格，记入科研诚信严重失信行为数据库以及接受相应的党纪政纪处理等</w:t>
            </w:r>
            <w:r>
              <w:rPr>
                <w:rFonts w:hint="eastAsia" w:ascii="仿宋" w:hAnsi="仿宋" w:eastAsia="仿宋"/>
                <w:color w:val="000000"/>
                <w:sz w:val="22"/>
                <w:szCs w:val="22"/>
              </w:rPr>
              <w:t>。</w:t>
            </w:r>
          </w:p>
          <w:p>
            <w:pPr>
              <w:adjustRightInd w:val="0"/>
              <w:snapToGrid w:val="0"/>
              <w:jc w:val="center"/>
              <w:rPr>
                <w:rFonts w:hint="eastAsia" w:ascii="宋体" w:hAnsi="宋体"/>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9460" w:type="dxa"/>
            <w:gridSpan w:val="4"/>
            <w:tcBorders>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项目组负责人及成员签字：</w:t>
            </w: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olor w:val="000000"/>
                <w:sz w:val="22"/>
                <w:szCs w:val="22"/>
                <w:lang w:val="en-US" w:eastAsia="zh-CN"/>
              </w:rPr>
            </w:pPr>
            <w:r>
              <w:rPr>
                <w:rFonts w:hint="eastAsia" w:ascii="仿宋" w:hAnsi="仿宋" w:eastAsia="仿宋"/>
                <w:color w:val="00000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olor w:val="000000"/>
                <w:sz w:val="22"/>
                <w:szCs w:val="2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textAlignment w:val="auto"/>
              <w:rPr>
                <w:rFonts w:hint="eastAsia" w:ascii="仿宋" w:hAnsi="仿宋" w:eastAsia="仿宋"/>
                <w:color w:val="000000"/>
                <w:sz w:val="22"/>
                <w:szCs w:val="2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440" w:firstLineChars="200"/>
              <w:jc w:val="center"/>
              <w:textAlignment w:val="auto"/>
              <w:rPr>
                <w:rFonts w:hint="eastAsia" w:ascii="宋体" w:hAnsi="宋体"/>
                <w:sz w:val="22"/>
                <w:szCs w:val="16"/>
              </w:rPr>
            </w:pPr>
            <w:r>
              <w:rPr>
                <w:rFonts w:hint="eastAsia" w:ascii="仿宋" w:hAnsi="仿宋" w:eastAsia="仿宋"/>
                <w:color w:val="000000"/>
                <w:sz w:val="22"/>
                <w:szCs w:val="22"/>
                <w:lang w:val="en-US" w:eastAsia="zh-CN"/>
              </w:rPr>
              <w:t xml:space="preserve">               日期：</w:t>
            </w:r>
          </w:p>
        </w:tc>
      </w:tr>
    </w:tbl>
    <w:p/>
    <w:sectPr>
      <w:headerReference r:id="rId4" w:type="first"/>
      <w:footerReference r:id="rId6" w:type="first"/>
      <w:headerReference r:id="rId3" w:type="default"/>
      <w:footerReference r:id="rId5" w:type="default"/>
      <w:pgSz w:w="11906" w:h="16838"/>
      <w:pgMar w:top="1701" w:right="1588" w:bottom="1531" w:left="1588" w:header="851" w:footer="1418" w:gutter="0"/>
      <w:pgNumType w:fmt="numberInDash"/>
      <w:cols w:space="720" w:num="1"/>
      <w:titlePg/>
      <w:rtlGutter w:val="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BD6680-67F2-451A-A4CC-983DA741CB39}"/>
  </w:font>
  <w:font w:name="仿宋_GB2312">
    <w:altName w:val="仿宋"/>
    <w:panose1 w:val="02010609030101010101"/>
    <w:charset w:val="86"/>
    <w:family w:val="auto"/>
    <w:pitch w:val="default"/>
    <w:sig w:usb0="00000000" w:usb1="00000000" w:usb2="00000000" w:usb3="00000000" w:csb0="00040000" w:csb1="00000000"/>
    <w:embedRegular r:id="rId2" w:fontKey="{FF590B84-D8F4-4890-8ABA-92327F8B89B2}"/>
  </w:font>
  <w:font w:name="方正小标宋简体">
    <w:panose1 w:val="02000000000000000000"/>
    <w:charset w:val="86"/>
    <w:family w:val="auto"/>
    <w:pitch w:val="default"/>
    <w:sig w:usb0="00000001" w:usb1="08000000" w:usb2="00000000" w:usb3="00000000" w:csb0="00040000" w:csb1="00000000"/>
    <w:embedRegular r:id="rId3" w:fontKey="{0E7E29AF-C8B3-470D-9571-79124352EF4E}"/>
  </w:font>
  <w:font w:name="仿宋">
    <w:panose1 w:val="02010609060101010101"/>
    <w:charset w:val="86"/>
    <w:family w:val="auto"/>
    <w:pitch w:val="default"/>
    <w:sig w:usb0="800002BF" w:usb1="38CF7CFA" w:usb2="00000016" w:usb3="00000000" w:csb0="00040001" w:csb1="00000000"/>
    <w:embedRegular r:id="rId4" w:fontKey="{AE166098-FF1A-4EB2-9BB6-6B3C94F30D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pStyle w:val="2"/>
                      <w:rPr>
                        <w:rStyle w:val="6"/>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zg1MDI1NmIyYzFlZGNkOTNlOGQyMmI2ZjY0YTUifQ=="/>
  </w:docVars>
  <w:rsids>
    <w:rsidRoot w:val="32611C1A"/>
    <w:rsid w:val="3261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2022-10-20T07:02:00Z</dcterms:created>
  <dc:creator>何智</dc:creator>
  <cp:lastModifiedBy>何智</cp:lastModifiedBy>
  <dcterms:modified xsi:type="dcterms:W3CDTF">2022-10-20T07:05:21Z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1899D499362C4270967EBC029E66C4BC</vt:lpwstr>
  </property>
</Properties>
</file>