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C5" w:rsidRDefault="00C973C5" w:rsidP="00C973C5">
      <w:pPr>
        <w:widowControl/>
        <w:shd w:val="clear" w:color="auto" w:fill="FFFFFF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bookmarkEnd w:id="0"/>
    </w:p>
    <w:p w:rsidR="00F43044" w:rsidRDefault="00F43044" w:rsidP="007B5C55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</w:p>
    <w:p w:rsidR="00F43044" w:rsidRPr="007B5C55" w:rsidRDefault="00F43044" w:rsidP="007B5C55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7B5C55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教育部办公厅关于第九届高等学校科学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研究优秀成果奖（人文社会科学）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申报工作的通知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7B5C5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社科厅函〔2022〕</w:t>
      </w:r>
      <w:proofErr w:type="gramEnd"/>
      <w:r w:rsidRPr="007B5C55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47号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各省、自治区、直辖市教育厅（教委），新疆生产建设兵团教育局，有关部门（单位）教育司（局），部属各高等学校、部省合建各高等学校：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为认真学习宣传贯彻党的二十大精神，全面贯彻习近平新时代中国特色社会主义思想，深入贯彻落</w:t>
      </w:r>
      <w:proofErr w:type="gramStart"/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实习近</w:t>
      </w:r>
      <w:proofErr w:type="gramEnd"/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推动高校加快构建中国特色哲学社会科学，建构中国自主的知识体系，根据《高等学校科学研究优秀成果奖（人文社会科学）奖励办法》《第九届高等学校科学研究优秀成果奖（人文社会科学）实施办法》（简称《成果奖实施办法》，见附件），我部决定启动第九届高等学校科学研究优秀成果奖（人文社会科学）申报工作。现将有关事项通知如下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一、受理成果范围和奖项设置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（一）受理成果范围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根据国家标准《学科分类与代码》（GB/T13745-2009），参考国务院学位委员会、教育部印发的《研究生教育学科专业目录（2022年）》</w:t>
      </w: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和《国家社会科学基金项目申报数据代码表》的学科分类，借鉴历届评奖经验做法，适应新时代高校哲学社会科学发展需要，本届评奖的受理成果范围包括：1.马克思主义理论；2.党的创新理论研究；3.中共党史党建学；4.思想政治教育；5.哲学；6.宗教学；7.语言学；8.中国文学；9.外国文学；10.艺术学；11.历史学；12.考古学；13.经济学；14.政治学；15.法学；16.社会学；17.人口学；18.民族学与文化学；19.新闻学与传播学；20.图书馆、情报与文献学；21.教育学；22.体育学；23.统计学；24.心理学；25.管理学；26.港澳台问题研究；27.国际问题研究；28.区域国别学；29.交叉学科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（二）奖项设置和名额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本届评奖的奖项分为著作论文奖、咨询服务报告奖、普及读物奖和青年成果奖。普及读物奖和青年成果奖不分等级，其他奖项分设特等奖和一、二、三等奖。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二、申报资格与要求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本届评奖参评成果范围是2018年1月1日至2021年12月31日期间的下列成果：1.著作（含专著、编著、译著、工具书、古籍整理等）；2.论文；3.咨询服务报告；4.普及读物。具体申报资格与要求，详见《成果奖实施办法》第十条的有关规定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三、申报单位和申报名额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（一）本届评奖，教育部直属高校、部省合建高校以学校为单位，地方高校以所在省、自治区、直辖市教育厅（教委）及新疆生产建设兵团教育局为单位，其他有关部门（单位）所属高校以教育司（局）为单位（以下简称申报单位）集中申报，不受理个人申报材料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（二）本届评奖接受香港、澳门高校申报，相关工作安排另行通知。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本届评奖实行限额申报。各单位具体申报名额详见申报系统，请以单位账号登录后查看。各申报单位要坚持质量第一的导向，按照政治标准与学术标准相统一的原则，科学合理分配申报名额，规范申报程序，切实做好申报遴选工作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四、申报办法和申报程序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本届评奖采取网上申报方式。教育部社会科学司主页（http://www.moe.gov.cn/s78/A13/）教育部人文社会科学研究管理平台•申报系统（以下简称申报系统）为本次申报的唯一网络平台。网络申报办法及流程以该系统为准，请按申报系统说明、提示和要求填报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有关具体申报问题可访问申报系统查阅《第九届高等学校科学研究优秀成果奖（人文社会科学）申报答疑》。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已</w:t>
      </w:r>
      <w:proofErr w:type="gramStart"/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开通管理</w:t>
      </w:r>
      <w:proofErr w:type="gramEnd"/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平台账号的申报单位，以原有账号、密码登录系统，并及时核对单位信息；未开通账号的申报单位，请登录申报系统，登记单位信息、设定登录密码，打印“开通账号申请表”并加盖管理部门公章，传真至010-58556074。待审核通过后，即可登录申报系统进行操作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有关申报系统及技术问题咨询联系电话：010-62510667，手机：15313766307，15313766308，电子邮箱：xmsb@sinoss.net。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（二）申报者可访问申报系统下载第九届高等学校科学研究优秀成果奖（人文社会科学）申报评审表（以下简称申报评审表），按填表要求填写、打印申报评审表，并将电子版和纸质版提交给学校科研管理部门。申报评审表启用2022年新版本，以前版本无效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申报单位要切实把好政治方向关和学术质量关，对申报材料进行汇总、审核。审核重点：1.申报成果是否坚持正确的政治方向、价值取向和研究导向；2.是否符合学术道德和学术规范，有无知识产权等方面的争议；3.申报成果是否涉及国家秘密；4.申报资格是否符合《成果奖实施办法》和本通知有关规定，申报材料是否真实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四）所有拟上报的成果须在本单位进行网上公示，公示期不少于10个工作日。各单位公示时，对咨询服务报告类成果中名称敏感、不宜对外公开的，须做脱敏处理。公示后无异议的，在规定时间内集中向奖励委员会办公室提交。未经公示或公示异议尚未完成核查处理的申报材料不予受理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（五）2023年2月1日起开始网上申报， 2月28日网上申报截止。在此期间，各申报单位登录申报系统，按申报限额上传审核后的申报评审表、申报成果及相关证明材料电子版（PDF格式）。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在网上申报截止日期前，各申报单位需上传完毕本单位所有申报评审表、申报成果及相关证明材料电子版，在线审核后，打印由系统生成的高等学校科学研究优秀成果奖（人文社会科学）申报一览表（以下简称申报一览表），确认无误后加盖单位公章，连同申报评审表纸质件及其他申报材料，按规定日期进行报送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（六）各申报单位网上提交的申报评审表和成果等材料，和签字盖章的纸质件数量及内容要确保一致，否则不予受理。各单位寄送的纸质材料要按照申报一览表顺序排序，以便核对。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五、纸质申报材料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（一）纸质申报材料包括：申报一览表、申报评审表、申报成果及相关证明材料。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（二）各类材料的装订报送要求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1.申报评审表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各类申报成果的申报评审表均为7份（至少1份原件），统一用A4纸双面打印。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2.申报成果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著作类、咨询服务报告类、普及读物类成果一式2份，须在封面右上角用不干胶加贴标签，标明申报单位、申报者和所申报的学科范围。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论文类成果一式7份（可用复印件），包含刊物封面、目录和版权页，分别附在申报评审表后统一装订。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3.相关证明材料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申报成果的相关证明材料与申报评审表份数一致，统一装订在申报评审表后；论文类成果按申报评审表、成果、证明材料的顺序装订。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4.申报一览表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经审核盖章的申报一览表1份。申报一览表务必仔细审核，应与申报评审表和申报成果信息一致、准确无误。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（三）评奖结束后，无论申报成果是否获奖，所有申报材料一律不再退还。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7B5C55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六、申报材料报送时间、地点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邮寄纸质申报材料的截止时间为2023年3月6日（以邮戳为准）。现场集中报送材料时间安排如下：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3月6日 北京、东北地区、华北地区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3月7日 中南地区、西南地区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3月8日 华东地区、西北地区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申报材料报送地址：北京市朝阳区惠新东街4号富盛大厦1座12层，高校社科研究评价中心（邮编：100029）。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评价中心联系人：王楠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联系电话：010－58581411 58556246 58556074（传真）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电子邮箱：pingjzx@126.com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评奖办公室联系电话：010－66096274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电子邮箱：ghc@moe.edu.cn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附件：</w:t>
      </w:r>
      <w:hyperlink r:id="rId7" w:tgtFrame="_blank" w:history="1">
        <w:r w:rsidRPr="007B5C55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bdr w:val="none" w:sz="0" w:space="0" w:color="auto" w:frame="1"/>
          </w:rPr>
          <w:t>第九届高等学校科学研究优秀成果奖（人文社会科学）实施办法</w:t>
        </w:r>
      </w:hyperlink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教育部办公厅</w:t>
      </w:r>
    </w:p>
    <w:p w:rsidR="007B5C55" w:rsidRPr="007B5C55" w:rsidRDefault="007B5C55" w:rsidP="007B5C55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7B5C55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2022年11月21日</w:t>
      </w:r>
    </w:p>
    <w:p w:rsidR="00DC4AC5" w:rsidRDefault="00DC4AC5"/>
    <w:sectPr w:rsidR="00DC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6F" w:rsidRDefault="0062466F" w:rsidP="007B5C55">
      <w:r>
        <w:separator/>
      </w:r>
    </w:p>
  </w:endnote>
  <w:endnote w:type="continuationSeparator" w:id="0">
    <w:p w:rsidR="0062466F" w:rsidRDefault="0062466F" w:rsidP="007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6F" w:rsidRDefault="0062466F" w:rsidP="007B5C55">
      <w:r>
        <w:separator/>
      </w:r>
    </w:p>
  </w:footnote>
  <w:footnote w:type="continuationSeparator" w:id="0">
    <w:p w:rsidR="0062466F" w:rsidRDefault="0062466F" w:rsidP="007B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08"/>
    <w:rsid w:val="00072DCA"/>
    <w:rsid w:val="0008305A"/>
    <w:rsid w:val="00180103"/>
    <w:rsid w:val="002001CD"/>
    <w:rsid w:val="003B3083"/>
    <w:rsid w:val="004C07A1"/>
    <w:rsid w:val="004D03C5"/>
    <w:rsid w:val="005014B2"/>
    <w:rsid w:val="0053123D"/>
    <w:rsid w:val="00612988"/>
    <w:rsid w:val="0062466F"/>
    <w:rsid w:val="007B5C55"/>
    <w:rsid w:val="00881118"/>
    <w:rsid w:val="00890408"/>
    <w:rsid w:val="008A2044"/>
    <w:rsid w:val="008B1A08"/>
    <w:rsid w:val="008E31A2"/>
    <w:rsid w:val="0097633D"/>
    <w:rsid w:val="009A06E8"/>
    <w:rsid w:val="009A15BC"/>
    <w:rsid w:val="009C631E"/>
    <w:rsid w:val="009F3222"/>
    <w:rsid w:val="00A57682"/>
    <w:rsid w:val="00AA2172"/>
    <w:rsid w:val="00B56C1B"/>
    <w:rsid w:val="00B71A8C"/>
    <w:rsid w:val="00B90A1F"/>
    <w:rsid w:val="00BD1C40"/>
    <w:rsid w:val="00BF2FF4"/>
    <w:rsid w:val="00C973C5"/>
    <w:rsid w:val="00CB3AA5"/>
    <w:rsid w:val="00D1445C"/>
    <w:rsid w:val="00D23DCF"/>
    <w:rsid w:val="00D40322"/>
    <w:rsid w:val="00DB70D2"/>
    <w:rsid w:val="00DC4AC5"/>
    <w:rsid w:val="00DE19B9"/>
    <w:rsid w:val="00E16ED8"/>
    <w:rsid w:val="00EE557A"/>
    <w:rsid w:val="00F43044"/>
    <w:rsid w:val="00F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5C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5C5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B5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5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5C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C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5C5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B5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5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rcsite/A13/s7061/202211/W02022112862510102809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508</Words>
  <Characters>2897</Characters>
  <Application>Microsoft Office Word</Application>
  <DocSecurity>0</DocSecurity>
  <Lines>24</Lines>
  <Paragraphs>6</Paragraphs>
  <ScaleCrop>false</ScaleCrop>
  <Company>china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倪红红</dc:creator>
  <cp:keywords/>
  <dc:description/>
  <cp:lastModifiedBy>倪红红</cp:lastModifiedBy>
  <cp:revision>4</cp:revision>
  <dcterms:created xsi:type="dcterms:W3CDTF">2022-11-29T01:18:00Z</dcterms:created>
  <dcterms:modified xsi:type="dcterms:W3CDTF">2022-11-30T02:58:00Z</dcterms:modified>
</cp:coreProperties>
</file>